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E" w:rsidRPr="007E42A2" w:rsidRDefault="00B9603E" w:rsidP="00B9603E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7E42A2">
        <w:rPr>
          <w:rFonts w:asciiTheme="majorHAnsi" w:hAnsiTheme="majorHAnsi"/>
          <w:b/>
          <w:sz w:val="40"/>
          <w:szCs w:val="40"/>
        </w:rPr>
        <w:t>В ЗАГС без очереди</w:t>
      </w:r>
    </w:p>
    <w:p w:rsidR="005D2058" w:rsidRPr="007E42A2" w:rsidRDefault="00B9603E" w:rsidP="00881C68">
      <w:pPr>
        <w:spacing w:after="0" w:line="240" w:lineRule="auto"/>
        <w:ind w:firstLine="709"/>
        <w:jc w:val="both"/>
        <w:rPr>
          <w:rFonts w:asciiTheme="majorHAnsi" w:hAnsiTheme="majorHAnsi"/>
          <w:sz w:val="25"/>
          <w:szCs w:val="25"/>
        </w:rPr>
      </w:pPr>
      <w:r w:rsidRPr="007E42A2">
        <w:rPr>
          <w:rFonts w:asciiTheme="majorHAnsi" w:hAnsiTheme="majorHAnsi"/>
          <w:sz w:val="25"/>
          <w:szCs w:val="25"/>
        </w:rPr>
        <w:t xml:space="preserve">С 2013 года у жителей Кировской области появилась возможность получать услуги органов ЗАГС в электронном виде. Через сеть «Интернет» с помощью Единого портала государственных услуг без утомительного ожидания в очереди можно подать заявления </w:t>
      </w:r>
      <w:proofErr w:type="gramStart"/>
      <w:r w:rsidRPr="007E42A2">
        <w:rPr>
          <w:rFonts w:asciiTheme="majorHAnsi" w:hAnsiTheme="majorHAnsi"/>
          <w:sz w:val="25"/>
          <w:szCs w:val="25"/>
        </w:rPr>
        <w:t>на</w:t>
      </w:r>
      <w:proofErr w:type="gramEnd"/>
      <w:r w:rsidRPr="007E42A2">
        <w:rPr>
          <w:rFonts w:asciiTheme="majorHAnsi" w:hAnsiTheme="majorHAnsi"/>
          <w:sz w:val="25"/>
          <w:szCs w:val="25"/>
        </w:rPr>
        <w:t>:</w:t>
      </w:r>
    </w:p>
    <w:p w:rsidR="00881C68" w:rsidRPr="007E42A2" w:rsidRDefault="00881C68" w:rsidP="00B9603E">
      <w:pPr>
        <w:pStyle w:val="SectionHeading1"/>
        <w:numPr>
          <w:ilvl w:val="0"/>
          <w:numId w:val="1"/>
        </w:numPr>
        <w:spacing w:after="0"/>
        <w:ind w:left="709" w:right="261" w:hanging="352"/>
        <w:rPr>
          <w:color w:val="auto"/>
          <w:sz w:val="25"/>
          <w:szCs w:val="25"/>
        </w:rPr>
        <w:sectPr w:rsidR="00881C68" w:rsidRPr="007E42A2" w:rsidSect="007E42A2">
          <w:pgSz w:w="11906" w:h="16838"/>
          <w:pgMar w:top="426" w:right="850" w:bottom="1134" w:left="1134" w:header="708" w:footer="0" w:gutter="0"/>
          <w:cols w:space="708"/>
          <w:docGrid w:linePitch="360"/>
        </w:sectPr>
      </w:pPr>
    </w:p>
    <w:p w:rsidR="00B9603E" w:rsidRPr="007E42A2" w:rsidRDefault="00CA5F69" w:rsidP="004506A2">
      <w:pPr>
        <w:pStyle w:val="SectionHeading1"/>
        <w:numPr>
          <w:ilvl w:val="0"/>
          <w:numId w:val="1"/>
        </w:numPr>
        <w:tabs>
          <w:tab w:val="left" w:pos="709"/>
        </w:tabs>
        <w:spacing w:after="0"/>
        <w:ind w:left="709" w:right="-71" w:hanging="425"/>
        <w:rPr>
          <w:rStyle w:val="a3"/>
          <w:i/>
          <w:color w:val="auto"/>
          <w:sz w:val="25"/>
          <w:szCs w:val="25"/>
          <w:u w:val="none"/>
        </w:rPr>
      </w:pPr>
      <w:hyperlink r:id="rId8" w:anchor="!_description" w:history="1">
        <w:r w:rsidR="00B9603E" w:rsidRPr="007E42A2">
          <w:rPr>
            <w:rStyle w:val="a3"/>
            <w:b/>
            <w:i/>
            <w:color w:val="auto"/>
            <w:sz w:val="25"/>
            <w:szCs w:val="25"/>
            <w:u w:val="none"/>
          </w:rPr>
          <w:t xml:space="preserve">государственную </w:t>
        </w:r>
        <w:r w:rsidR="00881C68" w:rsidRPr="007E42A2">
          <w:rPr>
            <w:rStyle w:val="a3"/>
            <w:b/>
            <w:i/>
            <w:color w:val="auto"/>
            <w:sz w:val="25"/>
            <w:szCs w:val="25"/>
            <w:u w:val="none"/>
          </w:rPr>
          <w:t>р</w:t>
        </w:r>
        <w:r w:rsidR="00B9603E" w:rsidRPr="007E42A2">
          <w:rPr>
            <w:rStyle w:val="a3"/>
            <w:b/>
            <w:i/>
            <w:color w:val="auto"/>
            <w:sz w:val="25"/>
            <w:szCs w:val="25"/>
            <w:u w:val="none"/>
          </w:rPr>
          <w:t xml:space="preserve">егистрацию </w:t>
        </w:r>
        <w:r w:rsidR="00B9603E" w:rsidRPr="007E42A2">
          <w:rPr>
            <w:rStyle w:val="a3"/>
            <w:i/>
            <w:color w:val="auto"/>
            <w:sz w:val="25"/>
            <w:szCs w:val="25"/>
            <w:u w:val="none"/>
          </w:rPr>
          <w:t>рождения</w:t>
        </w:r>
      </w:hyperlink>
      <w:r w:rsidR="007E42A2" w:rsidRPr="007E42A2">
        <w:rPr>
          <w:rStyle w:val="a3"/>
          <w:i/>
          <w:color w:val="auto"/>
          <w:sz w:val="25"/>
          <w:szCs w:val="25"/>
          <w:u w:val="none"/>
        </w:rPr>
        <w:t>,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 xml:space="preserve"> заключения брака,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>расторжения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>брака,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 </w:t>
      </w:r>
      <w:r w:rsidR="00881C68" w:rsidRPr="007E42A2">
        <w:rPr>
          <w:rStyle w:val="a3"/>
          <w:i/>
          <w:color w:val="auto"/>
          <w:sz w:val="25"/>
          <w:szCs w:val="25"/>
          <w:u w:val="none"/>
        </w:rPr>
        <w:t>установления отцовства,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>усыновления (удочерения)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>;</w:t>
      </w:r>
    </w:p>
    <w:p w:rsidR="00B9603E" w:rsidRPr="007E42A2" w:rsidRDefault="00CA5F69" w:rsidP="004506A2">
      <w:pPr>
        <w:pStyle w:val="SectionHeading2"/>
        <w:numPr>
          <w:ilvl w:val="0"/>
          <w:numId w:val="1"/>
        </w:numPr>
        <w:tabs>
          <w:tab w:val="left" w:pos="709"/>
          <w:tab w:val="left" w:pos="4536"/>
        </w:tabs>
        <w:ind w:left="709" w:right="71" w:hanging="425"/>
        <w:rPr>
          <w:i/>
          <w:color w:val="auto"/>
          <w:sz w:val="25"/>
          <w:szCs w:val="25"/>
        </w:rPr>
      </w:pPr>
      <w:hyperlink r:id="rId9" w:anchor="!_description" w:history="1">
        <w:r w:rsidR="00B9603E" w:rsidRPr="007E42A2">
          <w:rPr>
            <w:rStyle w:val="a3"/>
            <w:b/>
            <w:i/>
            <w:color w:val="auto"/>
            <w:sz w:val="25"/>
            <w:szCs w:val="25"/>
            <w:u w:val="none"/>
          </w:rPr>
          <w:t xml:space="preserve">истребование документов </w:t>
        </w:r>
        <w:r w:rsidR="00B9603E" w:rsidRPr="007E42A2">
          <w:rPr>
            <w:rStyle w:val="a3"/>
            <w:i/>
            <w:color w:val="auto"/>
            <w:sz w:val="25"/>
            <w:szCs w:val="25"/>
            <w:u w:val="none"/>
          </w:rPr>
          <w:t xml:space="preserve">о регистрации актов гражданского состояния </w:t>
        </w:r>
        <w:r w:rsidR="00881C68" w:rsidRPr="007E42A2">
          <w:rPr>
            <w:rStyle w:val="a3"/>
            <w:i/>
            <w:color w:val="auto"/>
            <w:sz w:val="25"/>
            <w:szCs w:val="25"/>
            <w:u w:val="none"/>
          </w:rPr>
          <w:br/>
        </w:r>
        <w:r w:rsidR="00B9603E" w:rsidRPr="007E42A2">
          <w:rPr>
            <w:rStyle w:val="a3"/>
            <w:i/>
            <w:color w:val="auto"/>
            <w:sz w:val="25"/>
            <w:szCs w:val="25"/>
            <w:u w:val="none"/>
          </w:rPr>
          <w:t>с территории иностранного государства</w:t>
        </w:r>
      </w:hyperlink>
      <w:r w:rsidR="00B9603E" w:rsidRPr="007E42A2">
        <w:rPr>
          <w:i/>
          <w:color w:val="auto"/>
          <w:sz w:val="25"/>
          <w:szCs w:val="25"/>
        </w:rPr>
        <w:t xml:space="preserve"> (с территории бывших союзных республик СССР)</w:t>
      </w:r>
      <w:r w:rsidR="007E42A2" w:rsidRPr="007E42A2">
        <w:rPr>
          <w:i/>
          <w:color w:val="auto"/>
          <w:sz w:val="25"/>
          <w:szCs w:val="25"/>
        </w:rPr>
        <w:t>;</w:t>
      </w:r>
    </w:p>
    <w:p w:rsidR="00B9603E" w:rsidRPr="007E42A2" w:rsidRDefault="00CA5F69" w:rsidP="004506A2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709" w:right="-213" w:hanging="425"/>
        <w:rPr>
          <w:rStyle w:val="a3"/>
          <w:rFonts w:asciiTheme="majorHAnsi" w:hAnsiTheme="majorHAnsi"/>
          <w:i/>
          <w:color w:val="auto"/>
          <w:sz w:val="25"/>
          <w:szCs w:val="25"/>
          <w:u w:val="none"/>
        </w:rPr>
      </w:pPr>
      <w:hyperlink r:id="rId10" w:anchor="!_description" w:history="1">
        <w:r w:rsidR="00B9603E" w:rsidRPr="007E42A2">
          <w:rPr>
            <w:rStyle w:val="a3"/>
            <w:rFonts w:asciiTheme="majorHAnsi" w:hAnsiTheme="majorHAnsi"/>
            <w:b/>
            <w:i/>
            <w:color w:val="auto"/>
            <w:sz w:val="25"/>
            <w:szCs w:val="25"/>
            <w:u w:val="none"/>
          </w:rPr>
          <w:t>проставление апостиля</w:t>
        </w:r>
        <w:r w:rsidR="007E42A2" w:rsidRPr="007E42A2">
          <w:rPr>
            <w:rStyle w:val="a3"/>
            <w:rFonts w:asciiTheme="majorHAnsi" w:hAnsiTheme="majorHAnsi"/>
            <w:b/>
            <w:i/>
            <w:color w:val="auto"/>
            <w:sz w:val="25"/>
            <w:szCs w:val="25"/>
            <w:u w:val="none"/>
          </w:rPr>
          <w:t xml:space="preserve"> </w:t>
        </w:r>
        <w:r w:rsidR="00B9603E" w:rsidRPr="007E42A2">
          <w:rPr>
            <w:rStyle w:val="a3"/>
            <w:rFonts w:asciiTheme="majorHAnsi" w:hAnsiTheme="majorHAnsi"/>
            <w:i/>
            <w:color w:val="auto"/>
            <w:sz w:val="25"/>
            <w:szCs w:val="25"/>
            <w:u w:val="none"/>
          </w:rPr>
          <w:t xml:space="preserve">на документах о государственной регистрации </w:t>
        </w:r>
        <w:r w:rsidR="007E42A2" w:rsidRPr="007E42A2">
          <w:rPr>
            <w:rStyle w:val="a3"/>
            <w:rFonts w:asciiTheme="majorHAnsi" w:hAnsiTheme="majorHAnsi"/>
            <w:i/>
            <w:color w:val="auto"/>
            <w:sz w:val="25"/>
            <w:szCs w:val="25"/>
            <w:u w:val="none"/>
          </w:rPr>
          <w:br/>
        </w:r>
        <w:r w:rsidR="00B9603E" w:rsidRPr="007E42A2">
          <w:rPr>
            <w:rStyle w:val="a3"/>
            <w:rFonts w:asciiTheme="majorHAnsi" w:hAnsiTheme="majorHAnsi"/>
            <w:i/>
            <w:color w:val="auto"/>
            <w:sz w:val="25"/>
            <w:szCs w:val="25"/>
            <w:u w:val="none"/>
          </w:rPr>
          <w:t>актов гражданского состояния</w:t>
        </w:r>
      </w:hyperlink>
      <w:r w:rsidR="007E42A2" w:rsidRPr="007E42A2">
        <w:rPr>
          <w:rStyle w:val="a3"/>
          <w:rFonts w:asciiTheme="majorHAnsi" w:hAnsiTheme="majorHAnsi"/>
          <w:i/>
          <w:color w:val="auto"/>
          <w:sz w:val="25"/>
          <w:szCs w:val="25"/>
          <w:u w:val="none"/>
        </w:rPr>
        <w:t>;</w:t>
      </w:r>
    </w:p>
    <w:p w:rsidR="00B9603E" w:rsidRPr="007E42A2" w:rsidRDefault="00CA5F69" w:rsidP="004506A2">
      <w:pPr>
        <w:pStyle w:val="SectionHeading2"/>
        <w:numPr>
          <w:ilvl w:val="0"/>
          <w:numId w:val="1"/>
        </w:numPr>
        <w:tabs>
          <w:tab w:val="left" w:pos="709"/>
        </w:tabs>
        <w:spacing w:after="200"/>
        <w:ind w:left="709" w:right="-215" w:hanging="425"/>
        <w:rPr>
          <w:rStyle w:val="a3"/>
          <w:rFonts w:cs="Times New Roman"/>
          <w:b/>
          <w:i/>
          <w:color w:val="auto"/>
          <w:sz w:val="25"/>
          <w:szCs w:val="25"/>
          <w:u w:val="none"/>
        </w:rPr>
      </w:pPr>
      <w:hyperlink r:id="rId11" w:anchor="!_description" w:history="1">
        <w:r w:rsidR="00B9603E" w:rsidRPr="007E42A2">
          <w:rPr>
            <w:rStyle w:val="a3"/>
            <w:rFonts w:cs="Times New Roman"/>
            <w:b/>
            <w:i/>
            <w:color w:val="auto"/>
            <w:sz w:val="25"/>
            <w:szCs w:val="25"/>
            <w:u w:val="none"/>
          </w:rPr>
          <w:t xml:space="preserve">выдачу повторного свидетельства (справки) о </w:t>
        </w:r>
        <w:r w:rsidR="00B9603E" w:rsidRPr="007E42A2">
          <w:rPr>
            <w:rStyle w:val="a3"/>
            <w:rFonts w:cs="Times New Roman"/>
            <w:i/>
            <w:color w:val="auto"/>
            <w:sz w:val="25"/>
            <w:szCs w:val="25"/>
            <w:u w:val="none"/>
          </w:rPr>
          <w:t>рождении</w:t>
        </w:r>
      </w:hyperlink>
      <w:r w:rsidR="00B9603E" w:rsidRPr="007E42A2">
        <w:rPr>
          <w:rStyle w:val="a3"/>
          <w:rFonts w:cs="Times New Roman"/>
          <w:b/>
          <w:i/>
          <w:color w:val="auto"/>
          <w:sz w:val="25"/>
          <w:szCs w:val="25"/>
          <w:u w:val="none"/>
        </w:rPr>
        <w:t>,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 xml:space="preserve"> 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br/>
        <w:t>заключении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 xml:space="preserve"> брака,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расторжении </w:t>
      </w:r>
      <w:r w:rsidR="00881C68" w:rsidRPr="007E42A2">
        <w:rPr>
          <w:rStyle w:val="a3"/>
          <w:i/>
          <w:color w:val="auto"/>
          <w:sz w:val="25"/>
          <w:szCs w:val="25"/>
          <w:u w:val="none"/>
        </w:rPr>
        <w:t>брака,</w:t>
      </w:r>
      <w:r w:rsidR="007E42A2" w:rsidRPr="007E42A2">
        <w:rPr>
          <w:rStyle w:val="a3"/>
          <w:i/>
          <w:color w:val="auto"/>
          <w:sz w:val="25"/>
          <w:szCs w:val="25"/>
          <w:u w:val="none"/>
        </w:rPr>
        <w:t xml:space="preserve"> </w:t>
      </w:r>
      <w:r w:rsidR="00B9603E" w:rsidRPr="007E42A2">
        <w:rPr>
          <w:rStyle w:val="a3"/>
          <w:i/>
          <w:color w:val="auto"/>
          <w:sz w:val="25"/>
          <w:szCs w:val="25"/>
          <w:u w:val="none"/>
        </w:rPr>
        <w:t>смерти.</w:t>
      </w:r>
    </w:p>
    <w:p w:rsidR="00881C68" w:rsidRPr="007E42A2" w:rsidRDefault="00881C68" w:rsidP="00881C68">
      <w:pPr>
        <w:pStyle w:val="a4"/>
        <w:ind w:left="0"/>
        <w:rPr>
          <w:rStyle w:val="a3"/>
          <w:rFonts w:asciiTheme="majorHAnsi" w:hAnsiTheme="majorHAnsi"/>
          <w:i/>
          <w:color w:val="auto"/>
          <w:sz w:val="25"/>
          <w:szCs w:val="25"/>
        </w:rPr>
        <w:sectPr w:rsidR="00881C68" w:rsidRPr="007E42A2" w:rsidSect="007E42A2">
          <w:type w:val="continuous"/>
          <w:pgSz w:w="11906" w:h="16838"/>
          <w:pgMar w:top="709" w:right="850" w:bottom="1134" w:left="1134" w:header="708" w:footer="0" w:gutter="0"/>
          <w:cols w:space="708"/>
          <w:docGrid w:linePitch="360"/>
        </w:sectPr>
      </w:pPr>
    </w:p>
    <w:p w:rsidR="00B9603E" w:rsidRPr="007E42A2" w:rsidRDefault="00B9603E" w:rsidP="007E42A2">
      <w:pPr>
        <w:spacing w:after="300" w:line="240" w:lineRule="auto"/>
        <w:ind w:firstLine="709"/>
        <w:jc w:val="both"/>
        <w:rPr>
          <w:rFonts w:asciiTheme="majorHAnsi" w:hAnsiTheme="majorHAnsi"/>
          <w:sz w:val="25"/>
          <w:szCs w:val="25"/>
        </w:rPr>
      </w:pPr>
      <w:r w:rsidRPr="007E42A2">
        <w:rPr>
          <w:rFonts w:asciiTheme="majorHAnsi" w:hAnsiTheme="majorHAnsi"/>
          <w:b/>
          <w:sz w:val="25"/>
          <w:szCs w:val="25"/>
        </w:rPr>
        <w:lastRenderedPageBreak/>
        <w:t>Важно!</w:t>
      </w:r>
      <w:r w:rsidRPr="007E42A2">
        <w:rPr>
          <w:rFonts w:asciiTheme="majorHAnsi" w:hAnsiTheme="majorHAnsi"/>
          <w:sz w:val="25"/>
          <w:szCs w:val="25"/>
        </w:rPr>
        <w:t xml:space="preserve"> Для подачи заявления в электронном виде необходимо пройти процедуру полной регистрации на Едином портале государственных услуг и функций (</w:t>
      </w:r>
      <w:r w:rsidRPr="007E42A2">
        <w:rPr>
          <w:rFonts w:asciiTheme="majorHAnsi" w:hAnsiTheme="majorHAnsi"/>
          <w:b/>
          <w:sz w:val="25"/>
          <w:szCs w:val="25"/>
        </w:rPr>
        <w:t>www.gosuslugi.ru</w:t>
      </w:r>
      <w:r w:rsidRPr="007E42A2">
        <w:rPr>
          <w:rFonts w:asciiTheme="majorHAnsi" w:hAnsiTheme="majorHAnsi"/>
          <w:sz w:val="25"/>
          <w:szCs w:val="25"/>
        </w:rPr>
        <w:t xml:space="preserve">). </w:t>
      </w:r>
    </w:p>
    <w:p w:rsidR="003D3BAB" w:rsidRPr="007E42A2" w:rsidRDefault="003D3BAB" w:rsidP="003D3BAB">
      <w:pPr>
        <w:spacing w:line="240" w:lineRule="auto"/>
        <w:jc w:val="both"/>
        <w:rPr>
          <w:rFonts w:asciiTheme="majorHAnsi" w:hAnsiTheme="majorHAnsi"/>
          <w:sz w:val="25"/>
          <w:szCs w:val="25"/>
        </w:rPr>
        <w:sectPr w:rsidR="003D3BAB" w:rsidRPr="007E42A2" w:rsidSect="007E42A2">
          <w:type w:val="continuous"/>
          <w:pgSz w:w="11906" w:h="16838"/>
          <w:pgMar w:top="709" w:right="850" w:bottom="567" w:left="1134" w:header="708" w:footer="0" w:gutter="0"/>
          <w:cols w:space="708"/>
          <w:docGrid w:linePitch="360"/>
        </w:sectPr>
      </w:pPr>
    </w:p>
    <w:p w:rsidR="007E42A2" w:rsidRPr="007E42A2" w:rsidRDefault="003D3BAB" w:rsidP="007E42A2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Theme="majorHAnsi" w:hAnsiTheme="majorHAnsi"/>
          <w:i/>
          <w:sz w:val="25"/>
          <w:szCs w:val="25"/>
        </w:rPr>
      </w:pPr>
      <w:r w:rsidRPr="007E42A2">
        <w:rPr>
          <w:rFonts w:asciiTheme="majorHAnsi" w:hAnsiTheme="majorHAnsi"/>
          <w:sz w:val="25"/>
          <w:szCs w:val="25"/>
        </w:rPr>
        <w:t xml:space="preserve">  </w:t>
      </w:r>
      <w:r w:rsidR="00B9603E" w:rsidRPr="007E42A2">
        <w:rPr>
          <w:rFonts w:asciiTheme="majorHAnsi" w:hAnsiTheme="majorHAnsi"/>
          <w:i/>
          <w:sz w:val="25"/>
          <w:szCs w:val="25"/>
        </w:rPr>
        <w:t xml:space="preserve">После подтверждения регистрации Вам необходимо войти в Личный кабинет, используя логин и пароль. </w:t>
      </w:r>
      <w:r w:rsidRPr="007E42A2">
        <w:rPr>
          <w:rFonts w:asciiTheme="majorHAnsi" w:hAnsiTheme="majorHAnsi"/>
          <w:i/>
          <w:sz w:val="25"/>
          <w:szCs w:val="25"/>
        </w:rPr>
        <w:br/>
      </w:r>
    </w:p>
    <w:p w:rsidR="004412B6" w:rsidRPr="007E42A2" w:rsidRDefault="00B9603E" w:rsidP="002307C3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Theme="majorHAnsi" w:hAnsiTheme="majorHAnsi"/>
          <w:i/>
          <w:sz w:val="25"/>
          <w:szCs w:val="25"/>
        </w:rPr>
      </w:pPr>
      <w:r w:rsidRPr="007E42A2">
        <w:rPr>
          <w:i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4CA1563" wp14:editId="37A3676F">
            <wp:simplePos x="0" y="0"/>
            <wp:positionH relativeFrom="column">
              <wp:posOffset>448945</wp:posOffset>
            </wp:positionH>
            <wp:positionV relativeFrom="paragraph">
              <wp:posOffset>-3175</wp:posOffset>
            </wp:positionV>
            <wp:extent cx="1616075" cy="652145"/>
            <wp:effectExtent l="0" t="0" r="3175" b="0"/>
            <wp:wrapSquare wrapText="bothSides"/>
            <wp:docPr id="3" name="Рисунок 3" descr="F:\Фисунова В.А\Госуслуги в эл.виде\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сунова В.А\Госуслуги в эл.виде\re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B6" w:rsidRPr="007E42A2">
        <w:rPr>
          <w:rFonts w:asciiTheme="majorHAnsi" w:hAnsiTheme="majorHAnsi"/>
          <w:i/>
          <w:sz w:val="25"/>
          <w:szCs w:val="25"/>
        </w:rPr>
        <w:t>Выбираете</w:t>
      </w:r>
      <w:r w:rsidRPr="007E42A2">
        <w:rPr>
          <w:rFonts w:asciiTheme="majorHAnsi" w:hAnsiTheme="majorHAnsi"/>
          <w:i/>
          <w:sz w:val="25"/>
          <w:szCs w:val="25"/>
        </w:rPr>
        <w:t xml:space="preserve"> своим местоположением один из населенных пунктов Кировской области (иначе услуги в элек</w:t>
      </w:r>
      <w:r w:rsidR="003D3BAB" w:rsidRPr="007E42A2">
        <w:rPr>
          <w:rFonts w:asciiTheme="majorHAnsi" w:hAnsiTheme="majorHAnsi"/>
          <w:i/>
          <w:sz w:val="25"/>
          <w:szCs w:val="25"/>
        </w:rPr>
        <w:t>тронном виде будут недоступны).</w:t>
      </w:r>
      <w:r w:rsidR="003D3BAB" w:rsidRPr="007E42A2">
        <w:rPr>
          <w:rFonts w:asciiTheme="majorHAnsi" w:hAnsiTheme="majorHAnsi"/>
          <w:i/>
          <w:sz w:val="25"/>
          <w:szCs w:val="25"/>
        </w:rPr>
        <w:br/>
      </w:r>
    </w:p>
    <w:p w:rsidR="00B9603E" w:rsidRPr="007E42A2" w:rsidRDefault="004412B6" w:rsidP="002307C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HAnsi" w:hAnsiTheme="majorHAnsi"/>
          <w:i/>
          <w:sz w:val="25"/>
          <w:szCs w:val="25"/>
        </w:rPr>
      </w:pPr>
      <w:r w:rsidRPr="007E42A2">
        <w:rPr>
          <w:rFonts w:asciiTheme="majorHAnsi" w:hAnsiTheme="majorHAnsi"/>
          <w:i/>
          <w:sz w:val="25"/>
          <w:szCs w:val="25"/>
        </w:rPr>
        <w:lastRenderedPageBreak/>
        <w:t>Выбираете</w:t>
      </w:r>
      <w:r w:rsidR="00B9603E" w:rsidRPr="007E42A2">
        <w:rPr>
          <w:rFonts w:asciiTheme="majorHAnsi" w:hAnsiTheme="majorHAnsi"/>
          <w:i/>
          <w:sz w:val="25"/>
          <w:szCs w:val="25"/>
        </w:rPr>
        <w:t xml:space="preserve"> во вкладке «Государственные услуги» необходимую услугу, предоставляемую в министерстве юстиции Кировской области, отсортировав услуги по ведомствам.</w:t>
      </w:r>
      <w:r w:rsidR="003D3BAB" w:rsidRPr="007E42A2">
        <w:rPr>
          <w:rFonts w:asciiTheme="majorHAnsi" w:hAnsiTheme="majorHAnsi"/>
          <w:i/>
          <w:sz w:val="25"/>
          <w:szCs w:val="25"/>
        </w:rPr>
        <w:br/>
      </w:r>
    </w:p>
    <w:p w:rsidR="003D3BAB" w:rsidRPr="007E42A2" w:rsidRDefault="003D3BAB" w:rsidP="002307C3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HAnsi" w:hAnsiTheme="majorHAnsi"/>
          <w:i/>
          <w:sz w:val="25"/>
          <w:szCs w:val="25"/>
        </w:rPr>
      </w:pPr>
      <w:r w:rsidRPr="007E42A2">
        <w:rPr>
          <w:rFonts w:asciiTheme="majorHAnsi" w:hAnsiTheme="majorHAnsi"/>
          <w:i/>
          <w:sz w:val="25"/>
          <w:szCs w:val="25"/>
        </w:rPr>
        <w:t xml:space="preserve">Заполняете электронное заявление, записываетесь на прием </w:t>
      </w:r>
      <w:r w:rsidR="004506A2">
        <w:rPr>
          <w:rFonts w:asciiTheme="majorHAnsi" w:hAnsiTheme="majorHAnsi"/>
          <w:i/>
          <w:sz w:val="25"/>
          <w:szCs w:val="25"/>
        </w:rPr>
        <w:br/>
        <w:t>в ЗАГС в</w:t>
      </w:r>
      <w:r w:rsidRPr="007E42A2">
        <w:rPr>
          <w:rFonts w:asciiTheme="majorHAnsi" w:hAnsiTheme="majorHAnsi"/>
          <w:i/>
          <w:sz w:val="25"/>
          <w:szCs w:val="25"/>
        </w:rPr>
        <w:t xml:space="preserve"> удобное для вас время.</w:t>
      </w:r>
      <w:r w:rsidRPr="007E42A2">
        <w:rPr>
          <w:rFonts w:asciiTheme="majorHAnsi" w:hAnsiTheme="majorHAnsi"/>
          <w:i/>
          <w:sz w:val="25"/>
          <w:szCs w:val="25"/>
        </w:rPr>
        <w:br/>
      </w:r>
    </w:p>
    <w:p w:rsidR="003D3BAB" w:rsidRPr="009D646E" w:rsidRDefault="003D3BAB" w:rsidP="009D646E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HAnsi" w:hAnsiTheme="majorHAnsi"/>
          <w:i/>
          <w:sz w:val="25"/>
          <w:szCs w:val="25"/>
        </w:rPr>
        <w:sectPr w:rsidR="003D3BAB" w:rsidRPr="009D646E" w:rsidSect="007E42A2">
          <w:type w:val="continuous"/>
          <w:pgSz w:w="11906" w:h="16838"/>
          <w:pgMar w:top="709" w:right="850" w:bottom="426" w:left="1134" w:header="708" w:footer="0" w:gutter="0"/>
          <w:cols w:num="2" w:space="708"/>
          <w:docGrid w:linePitch="360"/>
        </w:sectPr>
      </w:pPr>
      <w:r w:rsidRPr="007E42A2">
        <w:rPr>
          <w:rFonts w:asciiTheme="majorHAnsi" w:hAnsiTheme="majorHAnsi"/>
          <w:i/>
          <w:sz w:val="25"/>
          <w:szCs w:val="25"/>
        </w:rPr>
        <w:t>Приносите необходимые документы в ЗАГС, в на</w:t>
      </w:r>
      <w:r w:rsidR="004506A2">
        <w:rPr>
          <w:rFonts w:asciiTheme="majorHAnsi" w:hAnsiTheme="majorHAnsi"/>
          <w:i/>
          <w:sz w:val="25"/>
          <w:szCs w:val="25"/>
        </w:rPr>
        <w:t>значенное время заходите на прие</w:t>
      </w:r>
      <w:r w:rsidRPr="007E42A2">
        <w:rPr>
          <w:rFonts w:asciiTheme="majorHAnsi" w:hAnsiTheme="majorHAnsi"/>
          <w:i/>
          <w:sz w:val="25"/>
          <w:szCs w:val="25"/>
        </w:rPr>
        <w:t>м к специалисту без очереди.</w:t>
      </w:r>
    </w:p>
    <w:p w:rsidR="009D646E" w:rsidRDefault="009D646E" w:rsidP="009D646E">
      <w:pPr>
        <w:spacing w:after="100" w:line="240" w:lineRule="auto"/>
        <w:ind w:firstLine="567"/>
        <w:jc w:val="both"/>
        <w:rPr>
          <w:rFonts w:asciiTheme="majorHAnsi" w:hAnsiTheme="majorHAnsi"/>
          <w:sz w:val="25"/>
          <w:szCs w:val="25"/>
        </w:rPr>
      </w:pPr>
    </w:p>
    <w:p w:rsidR="00B9603E" w:rsidRPr="007E42A2" w:rsidRDefault="00B9603E" w:rsidP="009D646E">
      <w:pPr>
        <w:spacing w:after="100" w:line="240" w:lineRule="auto"/>
        <w:ind w:firstLine="567"/>
        <w:jc w:val="both"/>
        <w:rPr>
          <w:rFonts w:asciiTheme="majorHAnsi" w:hAnsiTheme="majorHAnsi"/>
          <w:sz w:val="25"/>
          <w:szCs w:val="25"/>
        </w:rPr>
      </w:pPr>
      <w:r w:rsidRPr="007E42A2">
        <w:rPr>
          <w:rFonts w:asciiTheme="majorHAnsi" w:hAnsiTheme="majorHAnsi"/>
          <w:sz w:val="25"/>
          <w:szCs w:val="25"/>
        </w:rPr>
        <w:t>Заявление на оказание государственной услуги при визите в орган ЗАГС должно сопровождаться подтверждением оплаты государственной пошлины за соответствующее юридически значимое действие. Стоимость и порядок оплаты государственных пошлин за услуги органов ЗАГС можно уточнить, открыв вкладку «Информация об услуге».</w:t>
      </w:r>
    </w:p>
    <w:p w:rsidR="009D646E" w:rsidRPr="004C4FCE" w:rsidRDefault="00881C68" w:rsidP="004C4FCE">
      <w:pPr>
        <w:spacing w:after="0" w:line="216" w:lineRule="auto"/>
        <w:jc w:val="center"/>
        <w:rPr>
          <w:rFonts w:asciiTheme="majorHAnsi" w:hAnsiTheme="majorHAnsi"/>
          <w:i/>
          <w:sz w:val="23"/>
          <w:szCs w:val="23"/>
        </w:rPr>
      </w:pPr>
      <w:r w:rsidRPr="004C4FCE">
        <w:rPr>
          <w:rFonts w:asciiTheme="majorHAnsi" w:hAnsiTheme="majorHAnsi"/>
          <w:i/>
          <w:sz w:val="23"/>
          <w:szCs w:val="23"/>
        </w:rPr>
        <w:t xml:space="preserve">По всем вопросам, связанным с получением государственных услуг ЗАГС </w:t>
      </w:r>
      <w:r w:rsidR="004412B6" w:rsidRPr="004C4FCE">
        <w:rPr>
          <w:rFonts w:asciiTheme="majorHAnsi" w:hAnsiTheme="majorHAnsi"/>
          <w:i/>
          <w:sz w:val="23"/>
          <w:szCs w:val="23"/>
        </w:rPr>
        <w:br/>
      </w:r>
      <w:r w:rsidRPr="004C4FCE">
        <w:rPr>
          <w:rFonts w:asciiTheme="majorHAnsi" w:hAnsiTheme="majorHAnsi"/>
          <w:i/>
          <w:sz w:val="23"/>
          <w:szCs w:val="23"/>
        </w:rPr>
        <w:t xml:space="preserve">в электронном виде, можно обратиться по телефонам: </w:t>
      </w:r>
      <w:r w:rsidR="004412B6" w:rsidRPr="004C4FCE">
        <w:rPr>
          <w:rFonts w:asciiTheme="majorHAnsi" w:hAnsiTheme="majorHAnsi"/>
          <w:i/>
          <w:sz w:val="23"/>
          <w:szCs w:val="23"/>
        </w:rPr>
        <w:br/>
      </w:r>
      <w:r w:rsidRPr="004C4FCE">
        <w:rPr>
          <w:rFonts w:asciiTheme="majorHAnsi" w:hAnsiTheme="majorHAnsi"/>
          <w:b/>
          <w:i/>
          <w:sz w:val="23"/>
          <w:szCs w:val="23"/>
        </w:rPr>
        <w:t>8 (8332) 64-89-06</w:t>
      </w:r>
      <w:r w:rsidR="009D646E" w:rsidRPr="004C4FCE">
        <w:rPr>
          <w:rFonts w:asciiTheme="majorHAnsi" w:hAnsiTheme="majorHAnsi"/>
          <w:b/>
          <w:i/>
          <w:sz w:val="23"/>
          <w:szCs w:val="23"/>
        </w:rPr>
        <w:t xml:space="preserve"> – </w:t>
      </w:r>
      <w:r w:rsidR="009D646E" w:rsidRPr="004C4FCE">
        <w:rPr>
          <w:rFonts w:asciiTheme="majorHAnsi" w:hAnsiTheme="majorHAnsi"/>
          <w:i/>
          <w:sz w:val="23"/>
          <w:szCs w:val="23"/>
        </w:rPr>
        <w:t>министерство юстиции Кировской области,</w:t>
      </w:r>
    </w:p>
    <w:p w:rsidR="004506A2" w:rsidRPr="004C4FCE" w:rsidRDefault="009D646E" w:rsidP="004C4FCE">
      <w:pPr>
        <w:spacing w:after="0" w:line="216" w:lineRule="auto"/>
        <w:jc w:val="center"/>
        <w:rPr>
          <w:rFonts w:asciiTheme="majorHAnsi" w:hAnsiTheme="majorHAnsi"/>
          <w:i/>
          <w:sz w:val="23"/>
          <w:szCs w:val="23"/>
        </w:rPr>
      </w:pPr>
      <w:r w:rsidRPr="004C4FCE">
        <w:rPr>
          <w:rFonts w:asciiTheme="majorHAnsi" w:hAnsiTheme="majorHAnsi"/>
          <w:b/>
          <w:i/>
          <w:sz w:val="23"/>
          <w:szCs w:val="23"/>
        </w:rPr>
        <w:t xml:space="preserve">8 (800) 100-70-10 </w:t>
      </w:r>
      <w:r w:rsidRPr="004C4FCE">
        <w:rPr>
          <w:rFonts w:asciiTheme="majorHAnsi" w:hAnsiTheme="majorHAnsi"/>
          <w:i/>
          <w:sz w:val="23"/>
          <w:szCs w:val="23"/>
        </w:rPr>
        <w:t>–поддержка</w:t>
      </w:r>
      <w:r w:rsidRPr="004C4FCE">
        <w:rPr>
          <w:rFonts w:asciiTheme="majorHAnsi" w:hAnsiTheme="majorHAnsi"/>
          <w:b/>
          <w:i/>
          <w:sz w:val="23"/>
          <w:szCs w:val="23"/>
        </w:rPr>
        <w:t xml:space="preserve"> </w:t>
      </w:r>
      <w:r w:rsidRPr="004C4FCE">
        <w:rPr>
          <w:rFonts w:asciiTheme="majorHAnsi" w:hAnsiTheme="majorHAnsi"/>
          <w:i/>
          <w:sz w:val="23"/>
          <w:szCs w:val="23"/>
        </w:rPr>
        <w:t>Единого портала государственных услуг и функций.</w:t>
      </w:r>
      <w:r w:rsidR="004506A2" w:rsidRPr="004C4FCE">
        <w:rPr>
          <w:rFonts w:asciiTheme="majorHAnsi" w:hAnsiTheme="majorHAnsi"/>
          <w:i/>
          <w:sz w:val="23"/>
          <w:szCs w:val="23"/>
        </w:rPr>
        <w:br/>
      </w:r>
      <w:r w:rsidR="00881C68" w:rsidRPr="004C4FCE">
        <w:rPr>
          <w:rFonts w:asciiTheme="majorHAnsi" w:hAnsiTheme="majorHAnsi"/>
          <w:i/>
          <w:sz w:val="23"/>
          <w:szCs w:val="23"/>
        </w:rPr>
        <w:t xml:space="preserve">Подробности на официальном сайте министерства юстиции </w:t>
      </w:r>
      <w:r w:rsidR="00881C68" w:rsidRPr="004C4FCE">
        <w:rPr>
          <w:rFonts w:asciiTheme="majorHAnsi" w:hAnsiTheme="majorHAnsi"/>
          <w:i/>
          <w:sz w:val="23"/>
          <w:szCs w:val="23"/>
        </w:rPr>
        <w:br/>
        <w:t xml:space="preserve">Кировской области </w:t>
      </w:r>
      <w:r w:rsidR="00881C68" w:rsidRPr="004C4FCE">
        <w:rPr>
          <w:rFonts w:asciiTheme="majorHAnsi" w:hAnsiTheme="majorHAnsi"/>
          <w:b/>
          <w:i/>
          <w:sz w:val="23"/>
          <w:szCs w:val="23"/>
        </w:rPr>
        <w:t>минюст43.рф</w:t>
      </w:r>
      <w:r w:rsidR="004412B6" w:rsidRPr="004C4FCE">
        <w:rPr>
          <w:rFonts w:asciiTheme="majorHAnsi" w:hAnsiTheme="majorHAnsi"/>
          <w:b/>
          <w:i/>
          <w:sz w:val="23"/>
          <w:szCs w:val="23"/>
        </w:rPr>
        <w:t xml:space="preserve">, </w:t>
      </w:r>
      <w:r w:rsidR="004412B6" w:rsidRPr="004C4FCE">
        <w:rPr>
          <w:rFonts w:asciiTheme="majorHAnsi" w:hAnsiTheme="majorHAnsi"/>
          <w:i/>
          <w:sz w:val="23"/>
          <w:szCs w:val="23"/>
        </w:rPr>
        <w:t xml:space="preserve">а также на Едином портале государственных услуг и функций </w:t>
      </w:r>
      <w:hyperlink r:id="rId13" w:history="1">
        <w:r w:rsidR="004506A2" w:rsidRPr="004C4FCE">
          <w:rPr>
            <w:rStyle w:val="a3"/>
            <w:rFonts w:asciiTheme="majorHAnsi" w:hAnsiTheme="majorHAnsi"/>
            <w:b/>
            <w:i/>
            <w:color w:val="auto"/>
            <w:sz w:val="23"/>
            <w:szCs w:val="23"/>
            <w:u w:val="none"/>
          </w:rPr>
          <w:t>www.gosuslugi.ru</w:t>
        </w:r>
      </w:hyperlink>
    </w:p>
    <w:sectPr w:rsidR="004506A2" w:rsidRPr="004C4FCE" w:rsidSect="009D646E">
      <w:type w:val="continuous"/>
      <w:pgSz w:w="11906" w:h="16838"/>
      <w:pgMar w:top="0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C7" w:rsidRDefault="007042C7" w:rsidP="007E42A2">
      <w:pPr>
        <w:spacing w:after="0" w:line="240" w:lineRule="auto"/>
      </w:pPr>
      <w:r>
        <w:separator/>
      </w:r>
    </w:p>
  </w:endnote>
  <w:endnote w:type="continuationSeparator" w:id="0">
    <w:p w:rsidR="007042C7" w:rsidRDefault="007042C7" w:rsidP="007E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C7" w:rsidRDefault="007042C7" w:rsidP="007E42A2">
      <w:pPr>
        <w:spacing w:after="0" w:line="240" w:lineRule="auto"/>
      </w:pPr>
      <w:r>
        <w:separator/>
      </w:r>
    </w:p>
  </w:footnote>
  <w:footnote w:type="continuationSeparator" w:id="0">
    <w:p w:rsidR="007042C7" w:rsidRDefault="007042C7" w:rsidP="007E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53DBE"/>
    <w:multiLevelType w:val="hybridMultilevel"/>
    <w:tmpl w:val="EBB07CBA"/>
    <w:lvl w:ilvl="0" w:tplc="D76AB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73888"/>
    <w:multiLevelType w:val="hybridMultilevel"/>
    <w:tmpl w:val="44AA8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7"/>
    <w:rsid w:val="002307C3"/>
    <w:rsid w:val="002B1707"/>
    <w:rsid w:val="003D3BAB"/>
    <w:rsid w:val="004412B6"/>
    <w:rsid w:val="004506A2"/>
    <w:rsid w:val="004C4FCE"/>
    <w:rsid w:val="007042C7"/>
    <w:rsid w:val="007E42A2"/>
    <w:rsid w:val="00881C68"/>
    <w:rsid w:val="009D646E"/>
    <w:rsid w:val="009D7470"/>
    <w:rsid w:val="00B9603E"/>
    <w:rsid w:val="00CA5F69"/>
    <w:rsid w:val="00D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0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03E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8A2A7A62B8364C6DA158E52967F32244">
    <w:name w:val="8A2A7A62B8364C6DA158E52967F32244"/>
    <w:rsid w:val="00B9603E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ru-RU"/>
    </w:rPr>
  </w:style>
  <w:style w:type="paragraph" w:customStyle="1" w:styleId="BrochureList">
    <w:name w:val="Brochure List"/>
    <w:basedOn w:val="a"/>
    <w:qFormat/>
    <w:rsid w:val="00B9603E"/>
    <w:pPr>
      <w:numPr>
        <w:numId w:val="2"/>
      </w:numPr>
      <w:spacing w:after="120" w:line="300" w:lineRule="auto"/>
    </w:pPr>
    <w:rPr>
      <w:rFonts w:eastAsiaTheme="minorEastAsia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3E"/>
    <w:rPr>
      <w:rFonts w:ascii="Tahoma" w:hAnsi="Tahoma" w:cs="Tahoma"/>
      <w:sz w:val="16"/>
      <w:szCs w:val="16"/>
    </w:rPr>
  </w:style>
  <w:style w:type="paragraph" w:customStyle="1" w:styleId="SectionHeading2">
    <w:name w:val="Section Heading 2"/>
    <w:basedOn w:val="a"/>
    <w:qFormat/>
    <w:rsid w:val="00B9603E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ru-RU"/>
    </w:rPr>
  </w:style>
  <w:style w:type="paragraph" w:customStyle="1" w:styleId="SectionHeading1">
    <w:name w:val="Section Heading 1"/>
    <w:basedOn w:val="SectionHeading2"/>
    <w:qFormat/>
    <w:rsid w:val="00B9603E"/>
    <w:rPr>
      <w:sz w:val="28"/>
    </w:rPr>
  </w:style>
  <w:style w:type="paragraph" w:customStyle="1" w:styleId="WebSiteAddress">
    <w:name w:val="Web Site Address"/>
    <w:basedOn w:val="a"/>
    <w:qFormat/>
    <w:rsid w:val="00881C68"/>
    <w:pPr>
      <w:spacing w:before="240" w:after="80"/>
    </w:pPr>
    <w:rPr>
      <w:rFonts w:eastAsiaTheme="minorEastAsia"/>
      <w:color w:val="4F81BD" w:themeColor="accent1"/>
      <w:lang w:eastAsia="ru-RU"/>
    </w:rPr>
  </w:style>
  <w:style w:type="character" w:styleId="a7">
    <w:name w:val="FollowedHyperlink"/>
    <w:basedOn w:val="a0"/>
    <w:uiPriority w:val="99"/>
    <w:semiHidden/>
    <w:unhideWhenUsed/>
    <w:rsid w:val="00881C6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E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2A2"/>
  </w:style>
  <w:style w:type="paragraph" w:styleId="aa">
    <w:name w:val="footer"/>
    <w:basedOn w:val="a"/>
    <w:link w:val="ab"/>
    <w:uiPriority w:val="99"/>
    <w:unhideWhenUsed/>
    <w:rsid w:val="007E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0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03E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8A2A7A62B8364C6DA158E52967F32244">
    <w:name w:val="8A2A7A62B8364C6DA158E52967F32244"/>
    <w:rsid w:val="00B9603E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ru-RU"/>
    </w:rPr>
  </w:style>
  <w:style w:type="paragraph" w:customStyle="1" w:styleId="BrochureList">
    <w:name w:val="Brochure List"/>
    <w:basedOn w:val="a"/>
    <w:qFormat/>
    <w:rsid w:val="00B9603E"/>
    <w:pPr>
      <w:numPr>
        <w:numId w:val="2"/>
      </w:numPr>
      <w:spacing w:after="120" w:line="300" w:lineRule="auto"/>
    </w:pPr>
    <w:rPr>
      <w:rFonts w:eastAsiaTheme="minorEastAsia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3E"/>
    <w:rPr>
      <w:rFonts w:ascii="Tahoma" w:hAnsi="Tahoma" w:cs="Tahoma"/>
      <w:sz w:val="16"/>
      <w:szCs w:val="16"/>
    </w:rPr>
  </w:style>
  <w:style w:type="paragraph" w:customStyle="1" w:styleId="SectionHeading2">
    <w:name w:val="Section Heading 2"/>
    <w:basedOn w:val="a"/>
    <w:qFormat/>
    <w:rsid w:val="00B9603E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ru-RU"/>
    </w:rPr>
  </w:style>
  <w:style w:type="paragraph" w:customStyle="1" w:styleId="SectionHeading1">
    <w:name w:val="Section Heading 1"/>
    <w:basedOn w:val="SectionHeading2"/>
    <w:qFormat/>
    <w:rsid w:val="00B9603E"/>
    <w:rPr>
      <w:sz w:val="28"/>
    </w:rPr>
  </w:style>
  <w:style w:type="paragraph" w:customStyle="1" w:styleId="WebSiteAddress">
    <w:name w:val="Web Site Address"/>
    <w:basedOn w:val="a"/>
    <w:qFormat/>
    <w:rsid w:val="00881C68"/>
    <w:pPr>
      <w:spacing w:before="240" w:after="80"/>
    </w:pPr>
    <w:rPr>
      <w:rFonts w:eastAsiaTheme="minorEastAsia"/>
      <w:color w:val="4F81BD" w:themeColor="accent1"/>
      <w:lang w:eastAsia="ru-RU"/>
    </w:rPr>
  </w:style>
  <w:style w:type="character" w:styleId="a7">
    <w:name w:val="FollowedHyperlink"/>
    <w:basedOn w:val="a0"/>
    <w:uiPriority w:val="99"/>
    <w:semiHidden/>
    <w:unhideWhenUsed/>
    <w:rsid w:val="00881C6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E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2A2"/>
  </w:style>
  <w:style w:type="paragraph" w:styleId="aa">
    <w:name w:val="footer"/>
    <w:basedOn w:val="a"/>
    <w:link w:val="ab"/>
    <w:uiPriority w:val="99"/>
    <w:unhideWhenUsed/>
    <w:rsid w:val="007E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4301000020000064760_99350.html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pgu/service/4301000020000006128_9935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pgu/service/4301000020000006149_993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pgu/service/4301000020000006139_993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Фисунова</dc:creator>
  <cp:keywords/>
  <dc:description/>
  <cp:lastModifiedBy>Ленинское подразделение ЗАГС</cp:lastModifiedBy>
  <cp:revision>2</cp:revision>
  <cp:lastPrinted>2016-06-16T08:01:00Z</cp:lastPrinted>
  <dcterms:created xsi:type="dcterms:W3CDTF">2016-06-21T06:00:00Z</dcterms:created>
  <dcterms:modified xsi:type="dcterms:W3CDTF">2016-06-21T06:00:00Z</dcterms:modified>
</cp:coreProperties>
</file>